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公文黑体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公文黑体" w:cs="Times New Roman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公文小标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公文小标宋" w:cs="Times New Roman"/>
          <w:sz w:val="44"/>
          <w:lang w:eastAsia="zh-CN"/>
        </w:rPr>
        <w:t>荔湾区</w:t>
      </w:r>
      <w:r>
        <w:rPr>
          <w:rFonts w:hint="eastAsia" w:ascii="Times New Roman" w:hAnsi="Times New Roman" w:eastAsia="方正公文小标宋" w:cs="Times New Roman"/>
          <w:sz w:val="44"/>
          <w:lang w:val="en-US" w:eastAsia="zh-CN"/>
        </w:rPr>
        <w:t>彩虹街道</w:t>
      </w:r>
      <w:r>
        <w:rPr>
          <w:rFonts w:hint="default" w:ascii="Times New Roman" w:hAnsi="Times New Roman" w:eastAsia="方正公文小标宋" w:cs="Times New Roman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填报日期：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年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审核日期：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我已详细阅读了招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公告、职位相关要求和填表说明，确信符合报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条件和职位要求而被取消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考生亲笔签名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说明：1．此表用黑色钢笔填写，字迹要清楚；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/>
    <w:sectPr>
      <w:footerReference r:id="rId3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jg5NmNhMzYzYmM3YmRmNzk0MjE1YzY1MTQ1NDIifQ=="/>
  </w:docVars>
  <w:rsids>
    <w:rsidRoot w:val="7EA23D4C"/>
    <w:rsid w:val="59FB199D"/>
    <w:rsid w:val="7EA2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customStyle="1" w:styleId="8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389</Characters>
  <Lines>0</Lines>
  <Paragraphs>0</Paragraphs>
  <TotalTime>1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2023-02-21T02:44:00Z</dcterms:created>
  <dc:creator>宝儿</dc:creator>
  <cp:lastModifiedBy>宝儿</cp:lastModifiedBy>
  <cp:lastPrinted>2023-05-11T06:40:07Z</cp:lastPrinted>
  <dcterms:modified xsi:type="dcterms:W3CDTF">2023-05-11T06:40:22Z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689EB5EA22224F9BBF6933114D7233E9_13</vt:lpwstr>
  </property>
</Properties>
</file>