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06"/>
        <w:gridCol w:w="967"/>
        <w:gridCol w:w="2829"/>
        <w:gridCol w:w="754"/>
        <w:gridCol w:w="632"/>
        <w:gridCol w:w="2118"/>
        <w:gridCol w:w="3141"/>
        <w:gridCol w:w="2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31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684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32"/>
              </w:rPr>
              <w:t>附件1：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太仓港发展服务中心公开招聘高层次紧缺人才岗位简介表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港口物流  管理员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协助研究分析货物流向和发展态势，指导航线开辟的可行性调研和开辟工作。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物流工程、物流工程与管理、物流管理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运营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与供应链管理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2022年毕业生，具有相应学位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多式联运  管理员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负责公铁水多式联运年度计划的编排和实施，协助优化铁路物流作业流程和质量管控；对接国家、省、市铁路运输管理部门，协调铁路物流线路报批、收费管理等事宜。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航道港口类，交通运输规划与管理、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2022年毕业生，具有相应学位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港口国际  贸易管理员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负责港口物流货源调查、货源组织工作，开展对外物流招商合作。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商务贸易类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2022年毕业生，具有相应学位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3216" w:y="570"/>
      <w:ind w:left="640" w:leftChars="200" w:right="640" w:rightChars="200"/>
      <w:jc w:val="right"/>
      <w:rPr>
        <w:rStyle w:val="6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rFonts w:hint="eastAsia"/>
      </w:rPr>
      <w:t xml:space="preserve"> 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1</w:t>
    </w:r>
    <w:r>
      <w:rPr>
        <w:rStyle w:val="6"/>
        <w:sz w:val="28"/>
      </w:rPr>
      <w:fldChar w:fldCharType="end"/>
    </w:r>
    <w:r>
      <w:rPr>
        <w:rStyle w:val="6"/>
        <w:rFonts w:hint="eastAsia"/>
      </w:rPr>
      <w:t xml:space="preserve"> </w:t>
    </w:r>
    <w:r>
      <w:rPr>
        <w:rStyle w:val="6"/>
        <w:rFonts w:hint="eastAsia"/>
        <w:sz w:val="28"/>
      </w:rPr>
      <w:t>—</w: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8B"/>
    <w:rsid w:val="00067D8B"/>
    <w:rsid w:val="00090822"/>
    <w:rsid w:val="002F1115"/>
    <w:rsid w:val="5DC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346</Characters>
  <Lines>2</Lines>
  <Paragraphs>1</Paragraphs>
  <TotalTime>2</TotalTime>
  <ScaleCrop>false</ScaleCrop>
  <LinksUpToDate>false</LinksUpToDate>
  <CharactersWithSpaces>405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2022-03-29T06:39:00Z</dcterms:created>
  <dc:creator>任春艳</dc:creator>
  <cp:lastModifiedBy>张则浩</cp:lastModifiedBy>
  <dcterms:modified xsi:type="dcterms:W3CDTF">2022-03-29T07:17:00Z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6B65344972F749478E4C40D17A5C52A0</vt:lpwstr>
  </property>
</Properties>
</file>